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BF4F4" w14:textId="77777777" w:rsidR="00E3728F" w:rsidRDefault="00E3728F" w:rsidP="00FA6BBE">
      <w:pPr>
        <w:tabs>
          <w:tab w:val="num" w:pos="426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164DB077" w14:textId="115F8487" w:rsidR="00FA6BBE" w:rsidRDefault="00F52EC7" w:rsidP="00FA6BBE">
      <w:pPr>
        <w:tabs>
          <w:tab w:val="num" w:pos="426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F52EC7">
        <w:rPr>
          <w:rFonts w:cstheme="minorHAnsi"/>
          <w:sz w:val="28"/>
          <w:szCs w:val="28"/>
        </w:rPr>
        <w:t xml:space="preserve">Pressegespräch </w:t>
      </w:r>
    </w:p>
    <w:p w14:paraId="332F63F8" w14:textId="3D7784B2" w:rsidR="003B7FB6" w:rsidRDefault="00F52EC7" w:rsidP="00FA6BBE">
      <w:pPr>
        <w:tabs>
          <w:tab w:val="num" w:pos="426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F52EC7">
        <w:rPr>
          <w:rFonts w:cstheme="minorHAnsi"/>
          <w:sz w:val="28"/>
          <w:szCs w:val="28"/>
        </w:rPr>
        <w:t>a</w:t>
      </w:r>
      <w:r w:rsidR="003B7FB6" w:rsidRPr="00F52EC7">
        <w:rPr>
          <w:rFonts w:cstheme="minorHAnsi"/>
          <w:sz w:val="28"/>
          <w:szCs w:val="28"/>
        </w:rPr>
        <w:t xml:space="preserve">nlässlich des </w:t>
      </w:r>
      <w:r w:rsidR="00025B90" w:rsidRPr="00F52EC7">
        <w:rPr>
          <w:rFonts w:cstheme="minorHAnsi"/>
          <w:sz w:val="28"/>
          <w:szCs w:val="28"/>
        </w:rPr>
        <w:t>1. WHO-Welttags</w:t>
      </w:r>
      <w:r w:rsidR="003B7FB6" w:rsidRPr="00F52EC7">
        <w:rPr>
          <w:rFonts w:cstheme="minorHAnsi"/>
          <w:sz w:val="28"/>
          <w:szCs w:val="28"/>
        </w:rPr>
        <w:t xml:space="preserve"> der Patientensicherheit</w:t>
      </w:r>
    </w:p>
    <w:p w14:paraId="2D2A74BC" w14:textId="77777777" w:rsidR="00FA6BBE" w:rsidRPr="00F52EC7" w:rsidRDefault="00FA6BBE" w:rsidP="00FA6BBE">
      <w:pPr>
        <w:tabs>
          <w:tab w:val="num" w:pos="426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2E3F5A3E" w14:textId="50CD227E" w:rsidR="003B7FB6" w:rsidRDefault="003B7FB6" w:rsidP="00FA6BBE">
      <w:pPr>
        <w:tabs>
          <w:tab w:val="num" w:pos="42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52EC7">
        <w:rPr>
          <w:rFonts w:cstheme="minorHAnsi"/>
          <w:b/>
          <w:bCs/>
          <w:sz w:val="28"/>
          <w:szCs w:val="28"/>
        </w:rPr>
        <w:t>Wie sicher sind Österreichs Patient</w:t>
      </w:r>
      <w:r w:rsidR="00EC15D4" w:rsidRPr="00F52EC7">
        <w:rPr>
          <w:rFonts w:cstheme="minorHAnsi"/>
          <w:b/>
          <w:bCs/>
          <w:sz w:val="28"/>
          <w:szCs w:val="28"/>
        </w:rPr>
        <w:t>Inn</w:t>
      </w:r>
      <w:r w:rsidRPr="00F52EC7">
        <w:rPr>
          <w:rFonts w:cstheme="minorHAnsi"/>
          <w:b/>
          <w:bCs/>
          <w:sz w:val="28"/>
          <w:szCs w:val="28"/>
        </w:rPr>
        <w:t>en?</w:t>
      </w:r>
    </w:p>
    <w:p w14:paraId="68B11F93" w14:textId="77777777" w:rsidR="00FA6BBE" w:rsidRPr="00F52EC7" w:rsidRDefault="00FA6BBE" w:rsidP="00FA6BBE">
      <w:pPr>
        <w:tabs>
          <w:tab w:val="num" w:pos="42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D91FAC9" w14:textId="77777777" w:rsidR="00FA6BBE" w:rsidRDefault="00C67341" w:rsidP="00FA6BBE">
      <w:pPr>
        <w:jc w:val="center"/>
        <w:rPr>
          <w:b/>
          <w:bCs/>
        </w:rPr>
      </w:pPr>
      <w:r w:rsidRPr="00CD632C">
        <w:rPr>
          <w:b/>
          <w:bCs/>
        </w:rPr>
        <w:t>17.09.2019, 09:30 Uhr</w:t>
      </w:r>
    </w:p>
    <w:p w14:paraId="7870C56F" w14:textId="418B719A" w:rsidR="00925B8F" w:rsidRPr="00CD632C" w:rsidRDefault="00925B8F" w:rsidP="00FA6BBE">
      <w:pPr>
        <w:jc w:val="center"/>
        <w:rPr>
          <w:b/>
          <w:bCs/>
        </w:rPr>
      </w:pPr>
      <w:r w:rsidRPr="00CD632C">
        <w:rPr>
          <w:b/>
          <w:bCs/>
        </w:rPr>
        <w:t>MedUni Wien,</w:t>
      </w:r>
      <w:r w:rsidR="00C67341" w:rsidRPr="00CD632C">
        <w:rPr>
          <w:b/>
          <w:bCs/>
        </w:rPr>
        <w:t xml:space="preserve"> </w:t>
      </w:r>
      <w:r w:rsidRPr="00CD632C">
        <w:rPr>
          <w:b/>
          <w:bCs/>
        </w:rPr>
        <w:t>Rektoratssaal, Ebene 1 BT 88,</w:t>
      </w:r>
      <w:r w:rsidR="00C67341" w:rsidRPr="00CD632C">
        <w:rPr>
          <w:b/>
          <w:bCs/>
        </w:rPr>
        <w:t xml:space="preserve"> </w:t>
      </w:r>
      <w:r w:rsidRPr="00CD632C">
        <w:rPr>
          <w:b/>
          <w:bCs/>
        </w:rPr>
        <w:t>Spitalgasse 23, 1090 Wien</w:t>
      </w:r>
    </w:p>
    <w:p w14:paraId="55D3F454" w14:textId="77777777" w:rsidR="00C67341" w:rsidRPr="009F2CE3" w:rsidRDefault="00C67341" w:rsidP="00005A81">
      <w:pPr>
        <w:rPr>
          <w:sz w:val="20"/>
          <w:szCs w:val="20"/>
        </w:rPr>
      </w:pPr>
    </w:p>
    <w:p w14:paraId="563101CF" w14:textId="38BDA574" w:rsidR="00925B8F" w:rsidRPr="00F52EC7" w:rsidRDefault="00FA6BBE" w:rsidP="00F52EC7">
      <w:pPr>
        <w:rPr>
          <w:b/>
          <w:bCs/>
        </w:rPr>
      </w:pPr>
      <w:r>
        <w:rPr>
          <w:b/>
          <w:bCs/>
        </w:rPr>
        <w:t xml:space="preserve">Ihre </w:t>
      </w:r>
      <w:proofErr w:type="spellStart"/>
      <w:r w:rsidR="00925B8F" w:rsidRPr="00F52EC7">
        <w:rPr>
          <w:b/>
          <w:bCs/>
        </w:rPr>
        <w:t>Gesprächspartner</w:t>
      </w:r>
      <w:r w:rsidR="00C67341" w:rsidRPr="00F52EC7">
        <w:rPr>
          <w:b/>
          <w:bCs/>
        </w:rPr>
        <w:t>Innen</w:t>
      </w:r>
      <w:proofErr w:type="spellEnd"/>
      <w:r w:rsidR="00767994">
        <w:rPr>
          <w:b/>
          <w:bCs/>
        </w:rPr>
        <w:t xml:space="preserve"> in der Reihenfolge der Statements</w:t>
      </w:r>
      <w:r w:rsidR="00925B8F" w:rsidRPr="00F52EC7">
        <w:rPr>
          <w:b/>
          <w:bCs/>
        </w:rPr>
        <w:t>:</w:t>
      </w:r>
    </w:p>
    <w:p w14:paraId="6BF625BC" w14:textId="1FA4B501" w:rsidR="00925B8F" w:rsidRDefault="00925B8F" w:rsidP="00F52EC7">
      <w:r>
        <w:t xml:space="preserve">Dr. Brigitte </w:t>
      </w:r>
      <w:r w:rsidRPr="00FA6BBE">
        <w:rPr>
          <w:b/>
          <w:bCs/>
        </w:rPr>
        <w:t>Ettl</w:t>
      </w:r>
      <w:r w:rsidR="00C67341">
        <w:t xml:space="preserve">, ärztliche Direktorin am </w:t>
      </w:r>
      <w:r>
        <w:t>KH Hietzing</w:t>
      </w:r>
      <w:r w:rsidR="00C67341">
        <w:t>, Präsidentin der Plattform Patientensicherheit</w:t>
      </w:r>
    </w:p>
    <w:p w14:paraId="1A4234CB" w14:textId="77777777" w:rsidR="00FA6BBE" w:rsidRDefault="00FA6BBE" w:rsidP="00FA6BBE">
      <w:proofErr w:type="spellStart"/>
      <w:r w:rsidRPr="00C67341">
        <w:t>ao</w:t>
      </w:r>
      <w:proofErr w:type="spellEnd"/>
      <w:r w:rsidRPr="00C67341">
        <w:t xml:space="preserve">. Univ.-Prof. Dr. Thomas </w:t>
      </w:r>
      <w:r w:rsidRPr="00FA6BBE">
        <w:rPr>
          <w:b/>
          <w:bCs/>
        </w:rPr>
        <w:t>Szekeres</w:t>
      </w:r>
      <w:r w:rsidRPr="00C67341">
        <w:t>, PhD</w:t>
      </w:r>
      <w:r>
        <w:t>, Präsident der Österreichischen Ärztekammer</w:t>
      </w:r>
    </w:p>
    <w:p w14:paraId="7857EBF5" w14:textId="77777777" w:rsidR="00C67341" w:rsidRDefault="00925B8F" w:rsidP="00F52EC7">
      <w:r>
        <w:t xml:space="preserve">Univ.-Prof. Dr. Klaus </w:t>
      </w:r>
      <w:proofErr w:type="spellStart"/>
      <w:r w:rsidRPr="00FA6BBE">
        <w:rPr>
          <w:b/>
          <w:bCs/>
        </w:rPr>
        <w:t>Markstaller</w:t>
      </w:r>
      <w:proofErr w:type="spellEnd"/>
      <w:r w:rsidR="00C67341">
        <w:t xml:space="preserve">, Leiter der </w:t>
      </w:r>
      <w:r w:rsidR="00C67341" w:rsidRPr="00C67341">
        <w:t>Universitätsklinik für Anästhesie, Allgemeine Intensivmedizin und Schmerztherapie</w:t>
      </w:r>
      <w:r w:rsidR="00C67341">
        <w:t xml:space="preserve"> der MedUni Wien</w:t>
      </w:r>
    </w:p>
    <w:p w14:paraId="0ECE3C3F" w14:textId="02D65678" w:rsidR="00FA6BBE" w:rsidRPr="00C67341" w:rsidRDefault="00FA6BBE" w:rsidP="00FA6BBE">
      <w:bookmarkStart w:id="0" w:name="_GoBack"/>
      <w:r w:rsidRPr="00EC15D4">
        <w:t>Hon.-Prof.</w:t>
      </w:r>
      <w:r w:rsidRPr="00C67341">
        <w:t xml:space="preserve"> Dr. Gerhard </w:t>
      </w:r>
      <w:r w:rsidRPr="00FA6BBE">
        <w:rPr>
          <w:b/>
          <w:bCs/>
        </w:rPr>
        <w:t>Aigner</w:t>
      </w:r>
      <w:r w:rsidRPr="00C67341">
        <w:t>, Institut für Ethik und Recht in der Medizin</w:t>
      </w:r>
      <w:bookmarkEnd w:id="0"/>
    </w:p>
    <w:p w14:paraId="0E9E7CEF" w14:textId="0F271415" w:rsidR="00C67341" w:rsidRPr="009F2CE3" w:rsidRDefault="00C67341">
      <w:pPr>
        <w:rPr>
          <w:sz w:val="20"/>
          <w:szCs w:val="20"/>
        </w:rPr>
      </w:pPr>
    </w:p>
    <w:p w14:paraId="693A29B1" w14:textId="241AB4E4" w:rsidR="00F52EC7" w:rsidRPr="00F52EC7" w:rsidRDefault="00F52EC7">
      <w:pPr>
        <w:rPr>
          <w:b/>
          <w:bCs/>
        </w:rPr>
      </w:pPr>
      <w:r w:rsidRPr="00F52EC7">
        <w:rPr>
          <w:b/>
          <w:bCs/>
        </w:rPr>
        <w:t>Inhalte der Pressemappe</w:t>
      </w:r>
    </w:p>
    <w:p w14:paraId="0E4308DC" w14:textId="77777777" w:rsidR="00F52EC7" w:rsidRDefault="00F52EC7" w:rsidP="00FA6BBE">
      <w:pPr>
        <w:pStyle w:val="Listenabsatz"/>
        <w:numPr>
          <w:ilvl w:val="0"/>
          <w:numId w:val="6"/>
        </w:numPr>
      </w:pPr>
      <w:r>
        <w:t>Pressetext: „Wie sicher sind Österreichs PatientInnen?“</w:t>
      </w:r>
    </w:p>
    <w:p w14:paraId="6595E83A" w14:textId="13453736" w:rsidR="00F52EC7" w:rsidRDefault="00F52EC7" w:rsidP="00FA6BBE">
      <w:pPr>
        <w:pStyle w:val="Listenabsatz"/>
        <w:numPr>
          <w:ilvl w:val="0"/>
          <w:numId w:val="6"/>
        </w:numPr>
      </w:pPr>
      <w:proofErr w:type="spellStart"/>
      <w:r>
        <w:t>Statementblatt</w:t>
      </w:r>
      <w:proofErr w:type="spellEnd"/>
      <w:r w:rsidRPr="00C67341">
        <w:t xml:space="preserve"> </w:t>
      </w:r>
      <w:r>
        <w:t>Ettl</w:t>
      </w:r>
    </w:p>
    <w:p w14:paraId="38310C3A" w14:textId="77777777" w:rsidR="00F52EC7" w:rsidRDefault="00F52EC7" w:rsidP="00FA6BBE">
      <w:pPr>
        <w:pStyle w:val="Listenabsatz"/>
        <w:numPr>
          <w:ilvl w:val="0"/>
          <w:numId w:val="6"/>
        </w:numPr>
      </w:pPr>
      <w:proofErr w:type="spellStart"/>
      <w:r>
        <w:t>Statementblatt</w:t>
      </w:r>
      <w:proofErr w:type="spellEnd"/>
      <w:r w:rsidRPr="00C67341">
        <w:t xml:space="preserve"> Szekeres</w:t>
      </w:r>
    </w:p>
    <w:p w14:paraId="42FAD741" w14:textId="06715DEC" w:rsidR="00F52EC7" w:rsidRDefault="00F52EC7" w:rsidP="00FA6BBE">
      <w:pPr>
        <w:pStyle w:val="Listenabsatz"/>
        <w:numPr>
          <w:ilvl w:val="0"/>
          <w:numId w:val="6"/>
        </w:numPr>
      </w:pPr>
      <w:proofErr w:type="spellStart"/>
      <w:r>
        <w:t>Statementblatt</w:t>
      </w:r>
      <w:proofErr w:type="spellEnd"/>
      <w:r w:rsidRPr="00C67341">
        <w:t xml:space="preserve"> </w:t>
      </w:r>
      <w:proofErr w:type="spellStart"/>
      <w:r>
        <w:t>Markstaller</w:t>
      </w:r>
      <w:proofErr w:type="spellEnd"/>
    </w:p>
    <w:p w14:paraId="455BE239" w14:textId="77777777" w:rsidR="00F52EC7" w:rsidRPr="00C67341" w:rsidRDefault="00F52EC7" w:rsidP="00FA6BBE">
      <w:pPr>
        <w:pStyle w:val="Listenabsatz"/>
        <w:numPr>
          <w:ilvl w:val="0"/>
          <w:numId w:val="6"/>
        </w:numPr>
      </w:pPr>
      <w:proofErr w:type="spellStart"/>
      <w:r>
        <w:t>Statementblatt</w:t>
      </w:r>
      <w:proofErr w:type="spellEnd"/>
      <w:r w:rsidRPr="00C67341">
        <w:t xml:space="preserve"> Aigner</w:t>
      </w:r>
    </w:p>
    <w:p w14:paraId="3F8AB576" w14:textId="2AED77AC" w:rsidR="00F52EC7" w:rsidRDefault="00F52EC7" w:rsidP="00FA6BBE">
      <w:pPr>
        <w:pStyle w:val="Listenabsatz"/>
        <w:numPr>
          <w:ilvl w:val="0"/>
          <w:numId w:val="6"/>
        </w:numPr>
      </w:pPr>
      <w:r>
        <w:t>Factsheet Patientensicherheitsinitiativen</w:t>
      </w:r>
    </w:p>
    <w:p w14:paraId="7314BF13" w14:textId="6644A6C3" w:rsidR="00F52EC7" w:rsidRDefault="00F52EC7" w:rsidP="00FA6BBE">
      <w:pPr>
        <w:pStyle w:val="Listenabsatz"/>
        <w:numPr>
          <w:ilvl w:val="0"/>
          <w:numId w:val="6"/>
        </w:numPr>
      </w:pPr>
      <w:r>
        <w:t>Factsheet über die Plattform Patientensicherheit</w:t>
      </w:r>
    </w:p>
    <w:p w14:paraId="72BE7C1A" w14:textId="05A59766" w:rsidR="009F2CE3" w:rsidRDefault="009F2CE3" w:rsidP="00FA6BBE">
      <w:pPr>
        <w:pStyle w:val="Listenabsatz"/>
        <w:numPr>
          <w:ilvl w:val="0"/>
          <w:numId w:val="6"/>
        </w:numPr>
      </w:pPr>
      <w:r>
        <w:t>Auflistung der teilnehmenden Institutionen am Patientensicherheitstag 2019</w:t>
      </w:r>
    </w:p>
    <w:p w14:paraId="01057F56" w14:textId="77777777" w:rsidR="00310F0E" w:rsidRPr="009F2CE3" w:rsidRDefault="00310F0E" w:rsidP="00310F0E">
      <w:pPr>
        <w:rPr>
          <w:sz w:val="20"/>
          <w:szCs w:val="20"/>
        </w:rPr>
      </w:pPr>
    </w:p>
    <w:p w14:paraId="55A90FA3" w14:textId="01E6743A" w:rsidR="00310F0E" w:rsidRDefault="00310F0E" w:rsidP="00310F0E">
      <w:bookmarkStart w:id="1" w:name="_Hlk19536056"/>
      <w:r>
        <w:t xml:space="preserve">Die gesamte Pressemappe steht Ihnen auch elektronisch zum Download zur Verfügung: </w:t>
      </w:r>
    </w:p>
    <w:p w14:paraId="1B2E8DEA" w14:textId="068CE548" w:rsidR="00F52EC7" w:rsidRDefault="009F2CE3" w:rsidP="00310F0E">
      <w:pPr>
        <w:jc w:val="right"/>
      </w:pPr>
      <w:hyperlink r:id="rId7" w:history="1">
        <w:r w:rsidRPr="009C4F85">
          <w:rPr>
            <w:rStyle w:val="Hyperlink"/>
          </w:rPr>
          <w:t>www.publichealth.at/portfolio-items/patientensicherheitstag2019/</w:t>
        </w:r>
      </w:hyperlink>
    </w:p>
    <w:p w14:paraId="728CB62C" w14:textId="77777777" w:rsidR="00310F0E" w:rsidRDefault="00310F0E" w:rsidP="00310F0E">
      <w:r>
        <w:t xml:space="preserve">Fotos vom Pressegespräch finden Sie unter: </w:t>
      </w:r>
    </w:p>
    <w:p w14:paraId="08582206" w14:textId="6B81EDCD" w:rsidR="00310F0E" w:rsidRDefault="00310F0E" w:rsidP="00310F0E">
      <w:pPr>
        <w:jc w:val="right"/>
      </w:pPr>
      <w:hyperlink r:id="rId8" w:history="1">
        <w:r w:rsidRPr="009C4F85">
          <w:rPr>
            <w:rStyle w:val="Hyperlink"/>
          </w:rPr>
          <w:t>www.apa-fotoservice.at/galerie/20415</w:t>
        </w:r>
      </w:hyperlink>
    </w:p>
    <w:bookmarkEnd w:id="1"/>
    <w:p w14:paraId="2C29E68C" w14:textId="77777777" w:rsidR="00E3728F" w:rsidRDefault="00E3728F" w:rsidP="00E3728F">
      <w:pPr>
        <w:rPr>
          <w:b/>
        </w:rPr>
      </w:pPr>
      <w:r w:rsidRPr="00310607">
        <w:rPr>
          <w:b/>
        </w:rPr>
        <w:t xml:space="preserve">Rückfragehinweis: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728F" w:rsidRPr="0011092A" w14:paraId="3BB2DFD5" w14:textId="77777777" w:rsidTr="008B1A0C">
        <w:tc>
          <w:tcPr>
            <w:tcW w:w="4531" w:type="dxa"/>
          </w:tcPr>
          <w:p w14:paraId="5E7E5822" w14:textId="77777777" w:rsidR="00E3728F" w:rsidRPr="00D120F3" w:rsidRDefault="00E3728F" w:rsidP="008B1A0C">
            <w:pPr>
              <w:rPr>
                <w:b/>
                <w:lang w:val="en-US"/>
              </w:rPr>
            </w:pPr>
            <w:r w:rsidRPr="00D120F3">
              <w:rPr>
                <w:bCs/>
                <w:lang w:val="en-US"/>
              </w:rPr>
              <w:t>Public Health PR</w:t>
            </w:r>
            <w:r w:rsidRPr="00D120F3">
              <w:rPr>
                <w:bCs/>
                <w:lang w:val="en-US"/>
              </w:rPr>
              <w:br/>
              <w:t>Mag. Michael Leitner, MAS</w:t>
            </w:r>
            <w:r w:rsidRPr="00D120F3">
              <w:rPr>
                <w:bCs/>
                <w:lang w:val="en-US"/>
              </w:rPr>
              <w:br/>
              <w:t>Tel.: 01/60 20 530/91</w:t>
            </w:r>
            <w:r w:rsidRPr="00D120F3">
              <w:rPr>
                <w:bCs/>
                <w:lang w:val="en-US"/>
              </w:rPr>
              <w:br/>
            </w:r>
            <w:r w:rsidRPr="005A09A6">
              <w:rPr>
                <w:lang w:val="en-GB"/>
              </w:rPr>
              <w:t xml:space="preserve">Mail: </w:t>
            </w:r>
            <w:hyperlink r:id="rId9" w:tgtFrame="_blank" w:history="1">
              <w:r w:rsidRPr="005A09A6">
                <w:rPr>
                  <w:rStyle w:val="Hyperlink"/>
                  <w:lang w:val="en-GB"/>
                </w:rPr>
                <w:t>michael.leitner@publichealth.at</w:t>
              </w:r>
            </w:hyperlink>
          </w:p>
        </w:tc>
        <w:tc>
          <w:tcPr>
            <w:tcW w:w="4531" w:type="dxa"/>
          </w:tcPr>
          <w:p w14:paraId="3007F0EF" w14:textId="77777777" w:rsidR="00E3728F" w:rsidRPr="00D120F3" w:rsidRDefault="00E3728F" w:rsidP="008B1A0C">
            <w:r w:rsidRPr="00D120F3">
              <w:t>Medizinische Universität Wien</w:t>
            </w:r>
            <w:r w:rsidRPr="00D120F3">
              <w:br/>
              <w:t>Mag. Johannes Angerer</w:t>
            </w:r>
            <w:r w:rsidRPr="00D120F3">
              <w:br/>
            </w:r>
            <w:r>
              <w:t>Kommunikation und Öffentlichkeitsarbeit</w:t>
            </w:r>
            <w:r>
              <w:br/>
            </w:r>
            <w:r w:rsidRPr="00D120F3">
              <w:t>Tel.:</w:t>
            </w:r>
            <w:r w:rsidRPr="0011092A">
              <w:t xml:space="preserve"> 01/40160 11501</w:t>
            </w:r>
            <w:r w:rsidRPr="0011092A">
              <w:br/>
              <w:t xml:space="preserve">Mail: </w:t>
            </w:r>
            <w:hyperlink r:id="rId10" w:history="1">
              <w:r w:rsidRPr="00C24ACC">
                <w:rPr>
                  <w:rStyle w:val="Hyperlink"/>
                </w:rPr>
                <w:t>pr@meduniwien.ac.at</w:t>
              </w:r>
            </w:hyperlink>
          </w:p>
        </w:tc>
      </w:tr>
    </w:tbl>
    <w:p w14:paraId="6C3D8C4B" w14:textId="381DE771" w:rsidR="00C67341" w:rsidRPr="00E3728F" w:rsidRDefault="00C67341" w:rsidP="00E3728F"/>
    <w:sectPr w:rsidR="00C67341" w:rsidRPr="00E3728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6027E" w14:textId="77777777" w:rsidR="00E3728F" w:rsidRDefault="00E3728F" w:rsidP="00E3728F">
      <w:pPr>
        <w:spacing w:after="0" w:line="240" w:lineRule="auto"/>
      </w:pPr>
      <w:r>
        <w:separator/>
      </w:r>
    </w:p>
  </w:endnote>
  <w:endnote w:type="continuationSeparator" w:id="0">
    <w:p w14:paraId="2535819A" w14:textId="77777777" w:rsidR="00E3728F" w:rsidRDefault="00E3728F" w:rsidP="00E3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9087D" w14:textId="77777777" w:rsidR="00E3728F" w:rsidRDefault="00E3728F" w:rsidP="00E3728F">
      <w:pPr>
        <w:spacing w:after="0" w:line="240" w:lineRule="auto"/>
      </w:pPr>
      <w:r>
        <w:separator/>
      </w:r>
    </w:p>
  </w:footnote>
  <w:footnote w:type="continuationSeparator" w:id="0">
    <w:p w14:paraId="47EF5CBE" w14:textId="77777777" w:rsidR="00E3728F" w:rsidRDefault="00E3728F" w:rsidP="00E3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DE77" w14:textId="4CE504B0" w:rsidR="00E3728F" w:rsidRDefault="00E3728F" w:rsidP="00E3728F">
    <w:pPr>
      <w:pStyle w:val="Kopfzeile"/>
    </w:pPr>
    <w:r>
      <w:rPr>
        <w:noProof/>
      </w:rPr>
      <w:drawing>
        <wp:inline distT="0" distB="0" distL="0" distR="0" wp14:anchorId="36864C61" wp14:editId="592CF436">
          <wp:extent cx="1617134" cy="485140"/>
          <wp:effectExtent l="0" t="0" r="254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ttform Patientensicherhe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089" cy="488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986998" wp14:editId="14179D86">
          <wp:extent cx="2097469" cy="533152"/>
          <wp:effectExtent l="0" t="0" r="0" b="635"/>
          <wp:docPr id="5" name="Grafik 5" descr="Ein Bild, das Objek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U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113" cy="568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44B9">
      <w:rPr>
        <w:noProof/>
      </w:rPr>
      <w:drawing>
        <wp:inline distT="0" distB="0" distL="0" distR="0" wp14:anchorId="08F1A3AA" wp14:editId="39206E6D">
          <wp:extent cx="828675" cy="560926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ÖÄK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45" b="16065"/>
                  <a:stretch/>
                </pic:blipFill>
                <pic:spPr bwMode="auto">
                  <a:xfrm>
                    <a:off x="0" y="0"/>
                    <a:ext cx="833329" cy="564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F44B9">
      <w:rPr>
        <w:noProof/>
      </w:rPr>
      <w:drawing>
        <wp:inline distT="0" distB="0" distL="0" distR="0" wp14:anchorId="5F6C1A24" wp14:editId="452E1AF5">
          <wp:extent cx="904875" cy="632216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93" t="14052" r="20208" b="29011"/>
                  <a:stretch/>
                </pic:blipFill>
                <pic:spPr bwMode="auto">
                  <a:xfrm>
                    <a:off x="0" y="0"/>
                    <a:ext cx="910446" cy="6361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DEA206" w14:textId="77777777" w:rsidR="00E3728F" w:rsidRDefault="00E372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6.05pt;height:93.5pt" o:bullet="t">
        <v:imagedata r:id="rId1" o:title="Button"/>
      </v:shape>
    </w:pict>
  </w:numPicBullet>
  <w:abstractNum w:abstractNumId="0" w15:restartNumberingAfterBreak="0">
    <w:nsid w:val="23FA6AD9"/>
    <w:multiLevelType w:val="hybridMultilevel"/>
    <w:tmpl w:val="A326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01C"/>
    <w:multiLevelType w:val="hybridMultilevel"/>
    <w:tmpl w:val="44922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7A91"/>
    <w:multiLevelType w:val="hybridMultilevel"/>
    <w:tmpl w:val="CE4A86C0"/>
    <w:lvl w:ilvl="0" w:tplc="97A65A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93653"/>
    <w:multiLevelType w:val="hybridMultilevel"/>
    <w:tmpl w:val="97D69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0824"/>
    <w:multiLevelType w:val="hybridMultilevel"/>
    <w:tmpl w:val="61C086AC"/>
    <w:lvl w:ilvl="0" w:tplc="97A65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A10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119A7EE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EA564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0A8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FE70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666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463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122A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A35720"/>
    <w:multiLevelType w:val="hybridMultilevel"/>
    <w:tmpl w:val="291449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FA"/>
    <w:rsid w:val="00005A81"/>
    <w:rsid w:val="00025B90"/>
    <w:rsid w:val="00056F25"/>
    <w:rsid w:val="00310F0E"/>
    <w:rsid w:val="00357238"/>
    <w:rsid w:val="003B7FB6"/>
    <w:rsid w:val="00524210"/>
    <w:rsid w:val="00573B07"/>
    <w:rsid w:val="0057581E"/>
    <w:rsid w:val="00767994"/>
    <w:rsid w:val="007F44B9"/>
    <w:rsid w:val="00925B8F"/>
    <w:rsid w:val="009F2CE3"/>
    <w:rsid w:val="00B10943"/>
    <w:rsid w:val="00C27782"/>
    <w:rsid w:val="00C67341"/>
    <w:rsid w:val="00CD632C"/>
    <w:rsid w:val="00D47999"/>
    <w:rsid w:val="00DB649E"/>
    <w:rsid w:val="00E3728F"/>
    <w:rsid w:val="00EC15D4"/>
    <w:rsid w:val="00ED23FA"/>
    <w:rsid w:val="00F52EC7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56328E"/>
  <w15:chartTrackingRefBased/>
  <w15:docId w15:val="{FFCBE68C-60F0-4710-B8F9-C04FBE9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ED23F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D23FA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C673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734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94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52EC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3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28F"/>
  </w:style>
  <w:style w:type="paragraph" w:styleId="Fuzeile">
    <w:name w:val="footer"/>
    <w:basedOn w:val="Standard"/>
    <w:link w:val="FuzeileZchn"/>
    <w:uiPriority w:val="99"/>
    <w:unhideWhenUsed/>
    <w:rsid w:val="00E3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28F"/>
  </w:style>
  <w:style w:type="table" w:styleId="Tabellenraster">
    <w:name w:val="Table Grid"/>
    <w:basedOn w:val="NormaleTabelle"/>
    <w:uiPriority w:val="39"/>
    <w:rsid w:val="00E3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-fotoservice.at/galerie/20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blichealth.at/portfolio-items/patientensicherheitstag201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@meduniwien.ac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leitner@publichealth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Braunstorfer</dc:creator>
  <cp:keywords/>
  <dc:description/>
  <cp:lastModifiedBy>Michael Leitner</cp:lastModifiedBy>
  <cp:revision>8</cp:revision>
  <cp:lastPrinted>2019-09-16T12:27:00Z</cp:lastPrinted>
  <dcterms:created xsi:type="dcterms:W3CDTF">2019-09-13T10:01:00Z</dcterms:created>
  <dcterms:modified xsi:type="dcterms:W3CDTF">2019-09-16T12:48:00Z</dcterms:modified>
</cp:coreProperties>
</file>